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C785F" w:rsidRDefault="00CE01BB" w:rsidP="00AC785F">
      <w:pPr>
        <w:tabs>
          <w:tab w:val="left" w:pos="851"/>
          <w:tab w:val="right" w:pos="7230"/>
        </w:tabs>
        <w:snapToGrid w:val="0"/>
        <w:spacing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7947A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一個都不能少</w:t>
      </w:r>
      <w:r w:rsidR="00CE3D2F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C785F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C154E4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5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7947A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24</w:t>
      </w:r>
      <w:r w:rsidR="0018270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CE01BB" w:rsidRPr="00AC785F" w:rsidRDefault="00CE01BB" w:rsidP="00AC785F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7947A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使徒行傳1：12</w:t>
      </w:r>
      <w:r w:rsidR="004C7297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 xml:space="preserve"> </w:t>
      </w:r>
      <w:proofErr w:type="gramStart"/>
      <w:r w:rsidR="004C7297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4C7297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 xml:space="preserve"> </w:t>
      </w:r>
      <w:r w:rsidR="007947A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26</w:t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C785F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7947A8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陳秀慧姑娘</w:t>
      </w:r>
    </w:p>
    <w:p w:rsidR="00600677" w:rsidRDefault="00600677" w:rsidP="0087165F">
      <w:pPr>
        <w:snapToGrid w:val="0"/>
        <w:spacing w:line="24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87165F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741523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7947A8" w:rsidRPr="000B77BE" w:rsidRDefault="007947A8" w:rsidP="0095508F">
      <w:pPr>
        <w:adjustRightInd w:val="0"/>
        <w:spacing w:line="270" w:lineRule="exact"/>
        <w:jc w:val="both"/>
        <w:textAlignment w:val="baseline"/>
        <w:rPr>
          <w:rFonts w:ascii="Candara" w:eastAsia="微軟正黑體" w:hAnsi="Candara"/>
          <w:spacing w:val="2"/>
          <w:sz w:val="20"/>
          <w:szCs w:val="19"/>
        </w:rPr>
      </w:pP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</w:t>
      </w:r>
      <w:r w:rsidR="0087165F"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有一座山，名叫橄欖山，離耶路撒冷不遠，約有安息日可走的路程。當下，門徒從那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裏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回耶路撒冷去，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13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進了城，就上了所住的一間樓房；在那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裏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有彼得、約翰、雅各、安得烈、腓力、多馬、巴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多羅買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、馬太、亞勒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腓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的兒子雅各、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奮銳黨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的西門，和雅各的兒子猶大。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14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這些人同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lang w:eastAsia="zh-HK"/>
        </w:rPr>
        <w:t>着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幾個婦人和耶穌的母親馬利亞，並耶穌的弟兄，都同心合意地恆切禱告。</w:t>
      </w:r>
    </w:p>
    <w:p w:rsidR="005663D1" w:rsidRPr="000B77BE" w:rsidRDefault="007947A8" w:rsidP="0095508F">
      <w:pPr>
        <w:adjustRightInd w:val="0"/>
        <w:spacing w:beforeLines="25" w:before="90" w:line="270" w:lineRule="exact"/>
        <w:jc w:val="both"/>
        <w:textAlignment w:val="baseline"/>
        <w:rPr>
          <w:rFonts w:ascii="Candara" w:eastAsia="微軟正黑體" w:hAnsi="Candara"/>
          <w:spacing w:val="2"/>
          <w:sz w:val="20"/>
          <w:szCs w:val="19"/>
        </w:rPr>
      </w:pP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15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那時，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有許多人聚會，約有一百二十名，彼得就在弟兄中間站起來，說：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16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「弟兄們！聖靈藉大衛的口，在聖經上預言領人捉拿耶穌的猶大，這話是必須應驗的。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17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他本來列在我們數中，並且在使徒的職任上得了一分。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18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這人用他作惡的工價買了一塊田，以後身子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仆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倒，肚腹崩裂，腸子都流出來。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19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住在耶路撒冷的眾人都知道這事，所以按</w:t>
      </w:r>
      <w:r w:rsidR="004C7297" w:rsidRPr="000B77BE">
        <w:rPr>
          <w:rFonts w:ascii="Candara" w:eastAsia="微軟正黑體" w:hAnsi="Candara" w:hint="eastAsia"/>
          <w:spacing w:val="2"/>
          <w:sz w:val="20"/>
          <w:szCs w:val="19"/>
          <w:lang w:eastAsia="zh-HK"/>
        </w:rPr>
        <w:t>着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他們那裏的話給那塊田起名叫亞革大馬，就是「血田」的意思。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20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因為詩篇上寫</w:t>
      </w:r>
      <w:r w:rsidR="004C7297" w:rsidRPr="000B77BE">
        <w:rPr>
          <w:rFonts w:ascii="Candara" w:eastAsia="微軟正黑體" w:hAnsi="Candara" w:hint="eastAsia"/>
          <w:spacing w:val="2"/>
          <w:sz w:val="20"/>
          <w:szCs w:val="19"/>
          <w:lang w:eastAsia="zh-HK"/>
        </w:rPr>
        <w:t>着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，說：願他的住處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變為荒場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，無人在內居住；又說：願別人得他的職分。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21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所以，主耶穌在我們中間始終出入的時候，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22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就是從約翰施洗起，直到主離開我們被接上升的日子為止，必須從那常與我們作伴的人中立一位與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我們同作耶穌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復活的見證。」</w:t>
      </w:r>
    </w:p>
    <w:p w:rsidR="0087165F" w:rsidRPr="000B77BE" w:rsidRDefault="007947A8" w:rsidP="0095508F">
      <w:pPr>
        <w:adjustRightInd w:val="0"/>
        <w:spacing w:beforeLines="25" w:before="90" w:line="270" w:lineRule="exact"/>
        <w:jc w:val="both"/>
        <w:textAlignment w:val="baseline"/>
        <w:rPr>
          <w:rFonts w:ascii="Candara" w:eastAsia="微軟正黑體" w:hAnsi="Candara"/>
          <w:spacing w:val="2"/>
          <w:sz w:val="20"/>
          <w:szCs w:val="19"/>
        </w:rPr>
      </w:pP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23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於是選舉兩個人，就是那叫做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巴撒巴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，又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稱呼猶士都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的約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瑟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，和馬提亞。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24-25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眾人就禱告說：「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主啊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，你知道萬人的心，求你從這兩個人中，指明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你所揀選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的是誰，叫他得這使徒的位分。這位分猶大已經丟棄，往自己的地方去了。」</w:t>
      </w:r>
      <w:r w:rsidRPr="000B77BE">
        <w:rPr>
          <w:rFonts w:ascii="Candara" w:eastAsia="微軟正黑體" w:hAnsi="Candara" w:hint="eastAsia"/>
          <w:spacing w:val="2"/>
          <w:sz w:val="20"/>
          <w:szCs w:val="19"/>
          <w:vertAlign w:val="superscript"/>
        </w:rPr>
        <w:t>26</w:t>
      </w:r>
      <w:r w:rsidRPr="000B77BE">
        <w:rPr>
          <w:rFonts w:ascii="Candara" w:eastAsia="微軟正黑體" w:hAnsi="Candara" w:hint="eastAsia"/>
          <w:spacing w:val="2"/>
          <w:sz w:val="20"/>
          <w:szCs w:val="19"/>
        </w:rPr>
        <w:t>於是眾人為他們搖</w:t>
      </w:r>
      <w:proofErr w:type="gramStart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籤</w:t>
      </w:r>
      <w:proofErr w:type="gramEnd"/>
      <w:r w:rsidRPr="000B77BE">
        <w:rPr>
          <w:rFonts w:ascii="Candara" w:eastAsia="微軟正黑體" w:hAnsi="Candara" w:hint="eastAsia"/>
          <w:spacing w:val="2"/>
          <w:sz w:val="20"/>
          <w:szCs w:val="19"/>
        </w:rPr>
        <w:t>，搖出馬提亞來；他就和十一個使徒同列。</w:t>
      </w:r>
    </w:p>
    <w:p w:rsidR="00600677" w:rsidRPr="000B77BE" w:rsidRDefault="00600677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kern w:val="0"/>
          <w:szCs w:val="24"/>
        </w:rPr>
      </w:pPr>
    </w:p>
    <w:p w:rsidR="00EF5744" w:rsidRPr="003F03D0" w:rsidRDefault="00EF5744" w:rsidP="00F84DEA">
      <w:pPr>
        <w:spacing w:afterLines="25" w:after="9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3F03D0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363911" w:rsidRPr="00FB15ED" w:rsidRDefault="004C7297" w:rsidP="004C7297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引言：</w:t>
      </w:r>
    </w:p>
    <w:p w:rsidR="004C7297" w:rsidRDefault="004C7297" w:rsidP="004C7297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FB15ED" w:rsidRPr="00FB15ED" w:rsidRDefault="00FB15ED" w:rsidP="004C7297">
      <w:pPr>
        <w:spacing w:line="260" w:lineRule="exact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4C7297" w:rsidRPr="00FB15ED" w:rsidRDefault="004C7297" w:rsidP="004C7297">
      <w:pPr>
        <w:spacing w:line="260" w:lineRule="exact"/>
        <w:ind w:left="424" w:hangingChars="200" w:hanging="424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>I.</w:t>
      </w: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ab/>
      </w:r>
      <w:r w:rsidR="00F62E1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名單：情誼．</w:t>
      </w:r>
      <w:r w:rsidR="00FB15ED"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缺損</w:t>
      </w:r>
    </w:p>
    <w:p w:rsidR="00363911" w:rsidRPr="00FB15ED" w:rsidRDefault="00363911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4C7297" w:rsidRPr="00FB15ED" w:rsidRDefault="004C7297" w:rsidP="004C7297">
      <w:pPr>
        <w:pStyle w:val="af9"/>
        <w:spacing w:line="260" w:lineRule="exact"/>
        <w:ind w:leftChars="0" w:left="426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28079B" w:rsidRPr="00FB15ED" w:rsidRDefault="004C7297" w:rsidP="004C7297">
      <w:pPr>
        <w:widowControl/>
        <w:shd w:val="clear" w:color="auto" w:fill="FFFFFF"/>
        <w:snapToGrid w:val="0"/>
        <w:spacing w:line="260" w:lineRule="exact"/>
        <w:ind w:left="424" w:hangingChars="200" w:hanging="424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  <w:r w:rsidRPr="00FB15ED"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  <w:t>II.</w:t>
      </w: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</w:rPr>
        <w:tab/>
      </w:r>
      <w:r w:rsidR="00FB15ED"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馬提亞</w:t>
      </w:r>
      <w:r w:rsidR="00F62E1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：</w:t>
      </w:r>
      <w:r w:rsidR="00F62E10"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寂寂無聞</w:t>
      </w:r>
      <w:r w:rsidR="00F62E1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、忠心</w:t>
      </w:r>
      <w:r w:rsidR="001510F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跟隨</w:t>
      </w:r>
    </w:p>
    <w:p w:rsidR="00363911" w:rsidRPr="00FB15ED" w:rsidRDefault="00363911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4C7297" w:rsidRPr="00FB15ED" w:rsidRDefault="004C7297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6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</w:p>
    <w:p w:rsidR="004C7297" w:rsidRPr="00FB15ED" w:rsidRDefault="004C7297" w:rsidP="004C7297">
      <w:pPr>
        <w:pStyle w:val="af9"/>
        <w:widowControl/>
        <w:shd w:val="clear" w:color="auto" w:fill="FFFFFF"/>
        <w:snapToGrid w:val="0"/>
        <w:spacing w:line="260" w:lineRule="exact"/>
        <w:ind w:leftChars="0" w:left="424" w:hangingChars="200" w:hanging="424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  <w:szCs w:val="20"/>
        </w:rPr>
      </w:pP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>III.</w:t>
      </w: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</w:rPr>
        <w:tab/>
      </w:r>
      <w:r w:rsidR="00FB15ED"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新</w:t>
      </w:r>
      <w:r w:rsidR="00F62E1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的開始：禱告、</w:t>
      </w:r>
      <w:r w:rsidR="001510F0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szCs w:val="20"/>
          <w:lang w:eastAsia="zh-HK"/>
        </w:rPr>
        <w:t>聚集</w:t>
      </w:r>
    </w:p>
    <w:p w:rsidR="00F04C5C" w:rsidRPr="00FB15ED" w:rsidRDefault="00F04C5C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4C7297" w:rsidRPr="00FB15ED" w:rsidRDefault="004C7297" w:rsidP="004C7297">
      <w:pPr>
        <w:widowControl/>
        <w:shd w:val="clear" w:color="auto" w:fill="FFFFFF"/>
        <w:snapToGrid w:val="0"/>
        <w:spacing w:line="260" w:lineRule="exact"/>
        <w:ind w:leftChars="175" w:left="422" w:hangingChars="1" w:hanging="2"/>
        <w:jc w:val="both"/>
        <w:rPr>
          <w:rFonts w:ascii="Garamond" w:eastAsia="標楷體" w:hAnsi="Garamond" w:cs="新細明體"/>
          <w:color w:val="000000" w:themeColor="text1"/>
          <w:spacing w:val="6"/>
          <w:kern w:val="0"/>
          <w:sz w:val="20"/>
        </w:rPr>
      </w:pPr>
    </w:p>
    <w:p w:rsidR="00363911" w:rsidRDefault="004C7297" w:rsidP="007A787C">
      <w:pPr>
        <w:widowControl/>
        <w:shd w:val="clear" w:color="auto" w:fill="FFFFFF"/>
        <w:snapToGrid w:val="0"/>
        <w:spacing w:line="260" w:lineRule="exact"/>
        <w:ind w:left="2" w:hangingChars="1" w:hanging="2"/>
        <w:jc w:val="both"/>
        <w:rPr>
          <w:rFonts w:ascii="方正準圓" w:eastAsia="方正準圓"/>
          <w:b/>
          <w:spacing w:val="40"/>
          <w:sz w:val="28"/>
          <w:szCs w:val="28"/>
        </w:rPr>
      </w:pPr>
      <w:r w:rsidRPr="00FB15ED">
        <w:rPr>
          <w:rFonts w:ascii="Garamond" w:eastAsia="標楷體" w:hAnsi="Garamond" w:cs="新細明體" w:hint="eastAsia"/>
          <w:color w:val="000000" w:themeColor="text1"/>
          <w:spacing w:val="6"/>
          <w:kern w:val="0"/>
          <w:sz w:val="20"/>
          <w:lang w:eastAsia="zh-HK"/>
        </w:rPr>
        <w:t>結語：</w:t>
      </w:r>
      <w:bookmarkStart w:id="0" w:name="_GoBack"/>
      <w:bookmarkEnd w:id="0"/>
    </w:p>
    <w:sectPr w:rsidR="00363911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8" w:rsidRDefault="00AE0D38">
      <w:r>
        <w:separator/>
      </w:r>
    </w:p>
  </w:endnote>
  <w:endnote w:type="continuationSeparator" w:id="0">
    <w:p w:rsidR="00AE0D38" w:rsidRDefault="00AE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Default="00AE0D3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E0D38" w:rsidRDefault="00AE0D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38" w:rsidRPr="009D3E2D" w:rsidRDefault="00AE0D3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7C643E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E0D38" w:rsidRPr="005612DF" w:rsidRDefault="00AE0D3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8" w:rsidRDefault="00AE0D38">
      <w:r>
        <w:separator/>
      </w:r>
    </w:p>
  </w:footnote>
  <w:footnote w:type="continuationSeparator" w:id="0">
    <w:p w:rsidR="00AE0D38" w:rsidRDefault="00AE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8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2603CC"/>
    <w:multiLevelType w:val="multilevel"/>
    <w:tmpl w:val="04090021"/>
    <w:numStyleLink w:val="1"/>
  </w:abstractNum>
  <w:abstractNum w:abstractNumId="17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1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1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0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40"/>
  </w:num>
  <w:num w:numId="4">
    <w:abstractNumId w:val="31"/>
  </w:num>
  <w:num w:numId="5">
    <w:abstractNumId w:val="39"/>
  </w:num>
  <w:num w:numId="6">
    <w:abstractNumId w:val="38"/>
  </w:num>
  <w:num w:numId="7">
    <w:abstractNumId w:val="18"/>
  </w:num>
  <w:num w:numId="8">
    <w:abstractNumId w:val="26"/>
  </w:num>
  <w:num w:numId="9">
    <w:abstractNumId w:val="8"/>
  </w:num>
  <w:num w:numId="10">
    <w:abstractNumId w:val="22"/>
  </w:num>
  <w:num w:numId="11">
    <w:abstractNumId w:val="5"/>
  </w:num>
  <w:num w:numId="12">
    <w:abstractNumId w:val="9"/>
  </w:num>
  <w:num w:numId="13">
    <w:abstractNumId w:val="27"/>
  </w:num>
  <w:num w:numId="14">
    <w:abstractNumId w:val="24"/>
  </w:num>
  <w:num w:numId="15">
    <w:abstractNumId w:val="23"/>
  </w:num>
  <w:num w:numId="16">
    <w:abstractNumId w:val="17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32"/>
  </w:num>
  <w:num w:numId="22">
    <w:abstractNumId w:val="4"/>
  </w:num>
  <w:num w:numId="23">
    <w:abstractNumId w:val="33"/>
  </w:num>
  <w:num w:numId="24">
    <w:abstractNumId w:val="16"/>
  </w:num>
  <w:num w:numId="25">
    <w:abstractNumId w:val="11"/>
  </w:num>
  <w:num w:numId="26">
    <w:abstractNumId w:val="7"/>
  </w:num>
  <w:num w:numId="27">
    <w:abstractNumId w:val="19"/>
  </w:num>
  <w:num w:numId="28">
    <w:abstractNumId w:val="13"/>
  </w:num>
  <w:num w:numId="29">
    <w:abstractNumId w:val="36"/>
  </w:num>
  <w:num w:numId="30">
    <w:abstractNumId w:val="30"/>
  </w:num>
  <w:num w:numId="31">
    <w:abstractNumId w:val="2"/>
  </w:num>
  <w:num w:numId="32">
    <w:abstractNumId w:val="35"/>
  </w:num>
  <w:num w:numId="33">
    <w:abstractNumId w:val="10"/>
  </w:num>
  <w:num w:numId="34">
    <w:abstractNumId w:val="29"/>
  </w:num>
  <w:num w:numId="35">
    <w:abstractNumId w:val="21"/>
  </w:num>
  <w:num w:numId="36">
    <w:abstractNumId w:val="28"/>
  </w:num>
  <w:num w:numId="37">
    <w:abstractNumId w:val="6"/>
  </w:num>
  <w:num w:numId="38">
    <w:abstractNumId w:val="34"/>
  </w:num>
  <w:num w:numId="39">
    <w:abstractNumId w:val="3"/>
  </w:num>
  <w:num w:numId="40">
    <w:abstractNumId w:val="37"/>
  </w:num>
  <w:num w:numId="41">
    <w:abstractNumId w:val="14"/>
  </w:num>
  <w:num w:numId="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573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346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40452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43E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2AF1"/>
    <w:rsid w:val="00BF316B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56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3DC4-8D9B-45B6-BAC0-0A94A669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722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2020-05-22T11:02:00Z</cp:lastPrinted>
  <dcterms:created xsi:type="dcterms:W3CDTF">2020-05-23T03:35:00Z</dcterms:created>
  <dcterms:modified xsi:type="dcterms:W3CDTF">2020-05-23T03:35:00Z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